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5E3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448715A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5020B">
        <w:rPr>
          <w:rFonts w:eastAsia="Times New Roman" w:cs="Times New Roman"/>
          <w:szCs w:val="24"/>
        </w:rPr>
        <w:t>790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350FA">
        <w:rPr>
          <w:rFonts w:eastAsia="Times New Roman" w:cs="Times New Roman"/>
          <w:szCs w:val="24"/>
        </w:rPr>
        <w:t>4</w:t>
      </w:r>
    </w:p>
    <w:p w14:paraId="364FC951" w14:textId="5E16CBAD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996E5B">
        <w:rPr>
          <w:rFonts w:eastAsia="Times New Roman" w:cs="Times New Roman"/>
          <w:szCs w:val="24"/>
        </w:rPr>
        <w:t>1</w:t>
      </w:r>
      <w:r w:rsidR="0045020B">
        <w:rPr>
          <w:rFonts w:eastAsia="Times New Roman" w:cs="Times New Roman"/>
          <w:szCs w:val="24"/>
        </w:rPr>
        <w:t>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45020B">
        <w:rPr>
          <w:rFonts w:eastAsia="Times New Roman" w:cs="Times New Roman"/>
          <w:szCs w:val="24"/>
        </w:rPr>
        <w:t>svib</w:t>
      </w:r>
      <w:r w:rsidR="00822184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350FA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26D061C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45020B">
        <w:rPr>
          <w:rFonts w:eastAsia="Times New Roman" w:cs="Times New Roman"/>
          <w:b/>
        </w:rPr>
        <w:t>20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10B211C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45020B">
        <w:rPr>
          <w:szCs w:val="24"/>
        </w:rPr>
        <w:t>20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45020B">
        <w:rPr>
          <w:b/>
          <w:bCs/>
          <w:szCs w:val="24"/>
        </w:rPr>
        <w:t>15</w:t>
      </w:r>
      <w:r w:rsidR="00996E5B">
        <w:rPr>
          <w:b/>
          <w:bCs/>
          <w:szCs w:val="24"/>
        </w:rPr>
        <w:t xml:space="preserve">. </w:t>
      </w:r>
      <w:r w:rsidR="0045020B">
        <w:rPr>
          <w:b/>
          <w:bCs/>
          <w:szCs w:val="24"/>
        </w:rPr>
        <w:t>svib</w:t>
      </w:r>
      <w:r w:rsidR="00822184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8350FA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49A1EF8A" w14:textId="77777777" w:rsidR="003337C9" w:rsidRDefault="003337C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541B30AB" w14:textId="286B7877" w:rsidR="008350FA" w:rsidRPr="00CD5925" w:rsidRDefault="008350FA" w:rsidP="008350FA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sa </w:t>
      </w:r>
      <w:r>
        <w:rPr>
          <w:rFonts w:eastAsia="Times New Roman" w:cs="Times New Roman"/>
          <w:szCs w:val="24"/>
          <w:lang w:eastAsia="hr-HR"/>
        </w:rPr>
        <w:t>1</w:t>
      </w:r>
      <w:r w:rsidR="0045020B">
        <w:rPr>
          <w:rFonts w:eastAsia="Times New Roman" w:cs="Times New Roman"/>
          <w:szCs w:val="24"/>
          <w:lang w:eastAsia="hr-HR"/>
        </w:rPr>
        <w:t>9</w:t>
      </w:r>
      <w:r w:rsidRPr="00CD5925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B11409">
        <w:rPr>
          <w:rFonts w:eastAsia="Times New Roman" w:cs="Times New Roman"/>
          <w:szCs w:val="24"/>
          <w:lang w:eastAsia="hr-HR"/>
        </w:rPr>
        <w:t>1</w:t>
      </w:r>
      <w:r w:rsidR="0045020B">
        <w:rPr>
          <w:rFonts w:eastAsia="Times New Roman" w:cs="Times New Roman"/>
          <w:szCs w:val="24"/>
          <w:lang w:eastAsia="hr-HR"/>
        </w:rPr>
        <w:t>1</w:t>
      </w:r>
      <w:r w:rsidRPr="00CD5925">
        <w:rPr>
          <w:rFonts w:eastAsia="Times New Roman" w:cs="Times New Roman"/>
          <w:szCs w:val="24"/>
          <w:lang w:eastAsia="hr-HR"/>
        </w:rPr>
        <w:t xml:space="preserve">. </w:t>
      </w:r>
      <w:r w:rsidR="0045020B">
        <w:rPr>
          <w:rFonts w:eastAsia="Times New Roman" w:cs="Times New Roman"/>
          <w:szCs w:val="24"/>
          <w:lang w:eastAsia="hr-HR"/>
        </w:rPr>
        <w:t>travnja</w:t>
      </w:r>
      <w:r w:rsidRPr="00CD5925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Pr="00CD5925">
        <w:rPr>
          <w:rFonts w:eastAsia="Times New Roman" w:cs="Times New Roman"/>
          <w:szCs w:val="24"/>
          <w:lang w:eastAsia="hr-HR"/>
        </w:rPr>
        <w:t xml:space="preserve">. godine. 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39178E72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996E5B">
        <w:rPr>
          <w:rFonts w:eastAsia="Times New Roman" w:cs="Times New Roman"/>
          <w:b/>
          <w:bCs/>
          <w:szCs w:val="24"/>
          <w:u w:val="single"/>
          <w:lang w:eastAsia="hr-HR"/>
        </w:rPr>
        <w:t>2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4951E764" w14:textId="6D706F93" w:rsidR="0077710B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8350FA">
        <w:rPr>
          <w:rFonts w:eastAsia="Times New Roman" w:cs="Times New Roman"/>
          <w:szCs w:val="24"/>
          <w:lang w:eastAsia="hr-HR"/>
        </w:rPr>
        <w:t xml:space="preserve">primaju na znanje izvještaj o financijskom poslovanju za </w:t>
      </w:r>
      <w:r w:rsidR="0045020B">
        <w:rPr>
          <w:rFonts w:eastAsia="Times New Roman" w:cs="Times New Roman"/>
          <w:szCs w:val="24"/>
          <w:lang w:eastAsia="hr-HR"/>
        </w:rPr>
        <w:t>travanj</w:t>
      </w:r>
      <w:r w:rsidR="008350FA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="008350FA">
        <w:rPr>
          <w:rFonts w:eastAsia="Times New Roman" w:cs="Times New Roman"/>
          <w:szCs w:val="24"/>
          <w:lang w:eastAsia="hr-HR"/>
        </w:rPr>
        <w:t>. godine.</w:t>
      </w:r>
    </w:p>
    <w:p w14:paraId="3EA8154E" w14:textId="77777777" w:rsidR="00822184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0C88A84C" w14:textId="73B80472" w:rsidR="00822184" w:rsidRPr="00822184" w:rsidRDefault="00822184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 w:rsidRPr="00822184">
        <w:rPr>
          <w:rFonts w:eastAsia="Times New Roman" w:cs="Times New Roman"/>
          <w:b/>
          <w:bCs/>
          <w:szCs w:val="24"/>
          <w:u w:val="single"/>
          <w:lang w:eastAsia="hr-HR"/>
        </w:rPr>
        <w:t>Ad.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 3</w:t>
      </w:r>
      <w:r w:rsidRPr="00822184"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04894825" w14:textId="7882FF3C" w:rsidR="00B11409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45020B">
        <w:rPr>
          <w:rFonts w:eastAsia="Times New Roman" w:cs="Times New Roman"/>
          <w:szCs w:val="24"/>
          <w:lang w:eastAsia="hr-HR"/>
        </w:rPr>
        <w:t>primaju na znanje izvještaj sa sjednice Povjerenstva za lijekove, održane dana 18. travnja 2024. godine</w:t>
      </w:r>
      <w:r>
        <w:rPr>
          <w:rFonts w:eastAsia="Times New Roman" w:cs="Times New Roman"/>
          <w:szCs w:val="24"/>
          <w:lang w:eastAsia="hr-HR"/>
        </w:rPr>
        <w:t>.</w:t>
      </w:r>
    </w:p>
    <w:p w14:paraId="30FDE23F" w14:textId="77777777" w:rsidR="0045020B" w:rsidRDefault="004502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1F8D896" w14:textId="0A50A8A1" w:rsidR="0045020B" w:rsidRDefault="004502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4.</w:t>
      </w:r>
    </w:p>
    <w:p w14:paraId="6C90E0C7" w14:textId="548692C3" w:rsidR="0045020B" w:rsidRDefault="004502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obavijest o održavanju stručnog sastanka 24. svibnja 2024. godine, u organizaciji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>, specijalne bolnice za medicinsku rehabilitaciju i Hrvatskog društva za fizikalnu i rehabilitacijsku medicinu.</w:t>
      </w:r>
    </w:p>
    <w:p w14:paraId="0B8652E4" w14:textId="77777777" w:rsidR="0045020B" w:rsidRDefault="004502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5ABE327" w14:textId="514ADABA" w:rsidR="0045020B" w:rsidRDefault="004502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5.</w:t>
      </w:r>
    </w:p>
    <w:p w14:paraId="444B07D4" w14:textId="1BB6FAB3" w:rsidR="0045020B" w:rsidRPr="0045020B" w:rsidRDefault="004502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o tijeku organizacije Simpozija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>, specijalne bolnice za medicinsku rehabilitaciju, u 2024. godini.</w:t>
      </w:r>
    </w:p>
    <w:p w14:paraId="24B35462" w14:textId="77777777" w:rsidR="00822184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5415636" w14:textId="05C24B7D" w:rsidR="00B11409" w:rsidRDefault="00B11409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45020B">
        <w:rPr>
          <w:rFonts w:eastAsia="Times New Roman" w:cs="Times New Roman"/>
          <w:b/>
          <w:bCs/>
          <w:szCs w:val="24"/>
          <w:u w:val="single"/>
          <w:lang w:eastAsia="hr-HR"/>
        </w:rPr>
        <w:t>6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285B8685" w14:textId="4F4FA29C" w:rsidR="00B11409" w:rsidRPr="00B11409" w:rsidRDefault="00B11409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sa </w:t>
      </w:r>
      <w:r w:rsidR="00822184">
        <w:rPr>
          <w:rFonts w:eastAsia="Times New Roman" w:cs="Times New Roman"/>
          <w:szCs w:val="24"/>
          <w:lang w:eastAsia="hr-HR"/>
        </w:rPr>
        <w:t>4</w:t>
      </w:r>
      <w:r w:rsidR="0045020B">
        <w:rPr>
          <w:rFonts w:eastAsia="Times New Roman" w:cs="Times New Roman"/>
          <w:szCs w:val="24"/>
          <w:lang w:eastAsia="hr-HR"/>
        </w:rPr>
        <w:t>1</w:t>
      </w:r>
      <w:r>
        <w:rPr>
          <w:rFonts w:eastAsia="Times New Roman" w:cs="Times New Roman"/>
          <w:szCs w:val="24"/>
          <w:lang w:eastAsia="hr-HR"/>
        </w:rPr>
        <w:t xml:space="preserve">. sjednice Upravnog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, specijalne bolnice za medicinsku rehabilitaciju, održane </w:t>
      </w:r>
      <w:r w:rsidR="0045020B">
        <w:rPr>
          <w:rFonts w:eastAsia="Times New Roman" w:cs="Times New Roman"/>
          <w:szCs w:val="24"/>
          <w:lang w:eastAsia="hr-HR"/>
        </w:rPr>
        <w:t>dana 30</w:t>
      </w:r>
      <w:r w:rsidR="00996E5B">
        <w:rPr>
          <w:rFonts w:eastAsia="Times New Roman" w:cs="Times New Roman"/>
          <w:szCs w:val="24"/>
          <w:lang w:eastAsia="hr-HR"/>
        </w:rPr>
        <w:t xml:space="preserve">. </w:t>
      </w:r>
      <w:r w:rsidR="0045020B">
        <w:rPr>
          <w:rFonts w:eastAsia="Times New Roman" w:cs="Times New Roman"/>
          <w:szCs w:val="24"/>
          <w:lang w:eastAsia="hr-HR"/>
        </w:rPr>
        <w:t>travnja</w:t>
      </w:r>
      <w:r>
        <w:rPr>
          <w:rFonts w:eastAsia="Times New Roman" w:cs="Times New Roman"/>
          <w:szCs w:val="24"/>
          <w:lang w:eastAsia="hr-HR"/>
        </w:rPr>
        <w:t xml:space="preserve"> 2024. godine.</w:t>
      </w:r>
    </w:p>
    <w:p w14:paraId="0E4C0E63" w14:textId="77777777" w:rsidR="004F3ED2" w:rsidRDefault="004F3ED2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391EBC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86349E" w:rsidRPr="002311E5">
        <w:t xml:space="preserve">Dr.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A6228A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A7E5" w14:textId="77777777" w:rsidR="00AB35ED" w:rsidRDefault="00AB35ED" w:rsidP="00A91003">
      <w:pPr>
        <w:spacing w:after="0" w:line="240" w:lineRule="auto"/>
      </w:pPr>
      <w:r>
        <w:separator/>
      </w:r>
    </w:p>
  </w:endnote>
  <w:endnote w:type="continuationSeparator" w:id="0">
    <w:p w14:paraId="10A036A0" w14:textId="77777777" w:rsidR="00AB35ED" w:rsidRDefault="00AB35ED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01653" w14:textId="77777777" w:rsidR="00AB35ED" w:rsidRDefault="00AB35ED" w:rsidP="00A91003">
      <w:pPr>
        <w:spacing w:after="0" w:line="240" w:lineRule="auto"/>
      </w:pPr>
      <w:r>
        <w:separator/>
      </w:r>
    </w:p>
  </w:footnote>
  <w:footnote w:type="continuationSeparator" w:id="0">
    <w:p w14:paraId="27B0615D" w14:textId="77777777" w:rsidR="00AB35ED" w:rsidRDefault="00AB35ED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337C9"/>
    <w:rsid w:val="00391F0C"/>
    <w:rsid w:val="003E2381"/>
    <w:rsid w:val="003E70C7"/>
    <w:rsid w:val="003F13FE"/>
    <w:rsid w:val="0041018A"/>
    <w:rsid w:val="00414A29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4F3ED2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2184"/>
    <w:rsid w:val="00823964"/>
    <w:rsid w:val="008350FA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96E5B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D5813"/>
    <w:rsid w:val="00B02438"/>
    <w:rsid w:val="00B029A6"/>
    <w:rsid w:val="00B11409"/>
    <w:rsid w:val="00B20D99"/>
    <w:rsid w:val="00B22F77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332"/>
    <w:rsid w:val="00DA7F0B"/>
    <w:rsid w:val="00E01CA7"/>
    <w:rsid w:val="00E1098C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50</cp:revision>
  <cp:lastPrinted>2023-06-16T09:39:00Z</cp:lastPrinted>
  <dcterms:created xsi:type="dcterms:W3CDTF">2022-01-17T11:27:00Z</dcterms:created>
  <dcterms:modified xsi:type="dcterms:W3CDTF">2024-05-21T06:40:00Z</dcterms:modified>
</cp:coreProperties>
</file>