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B85B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4EF244F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FB1505">
        <w:rPr>
          <w:rFonts w:eastAsia="Times New Roman" w:cs="Times New Roman"/>
          <w:szCs w:val="24"/>
        </w:rPr>
        <w:t>1237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350FA">
        <w:rPr>
          <w:rFonts w:eastAsia="Times New Roman" w:cs="Times New Roman"/>
          <w:szCs w:val="24"/>
        </w:rPr>
        <w:t>4</w:t>
      </w:r>
    </w:p>
    <w:p w14:paraId="364FC951" w14:textId="16120BF5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996E5B">
        <w:rPr>
          <w:rFonts w:eastAsia="Times New Roman" w:cs="Times New Roman"/>
          <w:szCs w:val="24"/>
        </w:rPr>
        <w:t>1</w:t>
      </w:r>
      <w:r w:rsidR="00FB1505">
        <w:rPr>
          <w:rFonts w:eastAsia="Times New Roman" w:cs="Times New Roman"/>
          <w:szCs w:val="24"/>
        </w:rPr>
        <w:t>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FB1505">
        <w:rPr>
          <w:rFonts w:eastAsia="Times New Roman" w:cs="Times New Roman"/>
          <w:szCs w:val="24"/>
        </w:rPr>
        <w:t>srp</w:t>
      </w:r>
      <w:r w:rsidR="00822184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350FA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2D7FE0B3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45020B">
        <w:rPr>
          <w:rFonts w:eastAsia="Times New Roman" w:cs="Times New Roman"/>
          <w:b/>
        </w:rPr>
        <w:t>2</w:t>
      </w:r>
      <w:r w:rsidR="00FB1505">
        <w:rPr>
          <w:rFonts w:eastAsia="Times New Roman" w:cs="Times New Roman"/>
          <w:b/>
        </w:rPr>
        <w:t>2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FC19ED9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45020B">
        <w:rPr>
          <w:szCs w:val="24"/>
        </w:rPr>
        <w:t>2</w:t>
      </w:r>
      <w:r w:rsidR="00FB1505">
        <w:rPr>
          <w:szCs w:val="24"/>
        </w:rPr>
        <w:t>2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45020B">
        <w:rPr>
          <w:b/>
          <w:bCs/>
          <w:szCs w:val="24"/>
        </w:rPr>
        <w:t>1</w:t>
      </w:r>
      <w:r w:rsidR="00FB1505">
        <w:rPr>
          <w:b/>
          <w:bCs/>
          <w:szCs w:val="24"/>
        </w:rPr>
        <w:t>5</w:t>
      </w:r>
      <w:r w:rsidR="00996E5B">
        <w:rPr>
          <w:b/>
          <w:bCs/>
          <w:szCs w:val="24"/>
        </w:rPr>
        <w:t xml:space="preserve">. </w:t>
      </w:r>
      <w:r w:rsidR="00FB1505">
        <w:rPr>
          <w:b/>
          <w:bCs/>
          <w:szCs w:val="24"/>
        </w:rPr>
        <w:t>sr</w:t>
      </w:r>
      <w:r w:rsidR="006F792D">
        <w:rPr>
          <w:b/>
          <w:bCs/>
          <w:szCs w:val="24"/>
        </w:rPr>
        <w:t>pn</w:t>
      </w:r>
      <w:r w:rsidR="00822184">
        <w:rPr>
          <w:b/>
          <w:bCs/>
          <w:szCs w:val="24"/>
        </w:rPr>
        <w:t>ja</w:t>
      </w:r>
      <w:r w:rsidRPr="0022713B">
        <w:rPr>
          <w:b/>
          <w:bCs/>
          <w:szCs w:val="24"/>
        </w:rPr>
        <w:t xml:space="preserve"> 202</w:t>
      </w:r>
      <w:r w:rsidR="008350FA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49A1EF8A" w14:textId="77777777" w:rsidR="003337C9" w:rsidRDefault="003337C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541B30AB" w14:textId="06C9109A" w:rsidR="008350FA" w:rsidRPr="00CD5925" w:rsidRDefault="008350FA" w:rsidP="008350FA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sa </w:t>
      </w:r>
      <w:r w:rsidR="006F792D">
        <w:rPr>
          <w:rFonts w:eastAsia="Times New Roman" w:cs="Times New Roman"/>
          <w:szCs w:val="24"/>
          <w:lang w:eastAsia="hr-HR"/>
        </w:rPr>
        <w:t>2</w:t>
      </w:r>
      <w:r w:rsidR="00FB1505">
        <w:rPr>
          <w:rFonts w:eastAsia="Times New Roman" w:cs="Times New Roman"/>
          <w:szCs w:val="24"/>
          <w:lang w:eastAsia="hr-HR"/>
        </w:rPr>
        <w:t>1</w:t>
      </w:r>
      <w:r w:rsidRPr="00CD5925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 w:rsidR="006F792D">
        <w:rPr>
          <w:rFonts w:eastAsia="Times New Roman" w:cs="Times New Roman"/>
          <w:szCs w:val="24"/>
          <w:lang w:eastAsia="hr-HR"/>
        </w:rPr>
        <w:t>1</w:t>
      </w:r>
      <w:r w:rsidR="00FB1505">
        <w:rPr>
          <w:rFonts w:eastAsia="Times New Roman" w:cs="Times New Roman"/>
          <w:szCs w:val="24"/>
          <w:lang w:eastAsia="hr-HR"/>
        </w:rPr>
        <w:t>0</w:t>
      </w:r>
      <w:r w:rsidRPr="00CD5925">
        <w:rPr>
          <w:rFonts w:eastAsia="Times New Roman" w:cs="Times New Roman"/>
          <w:szCs w:val="24"/>
          <w:lang w:eastAsia="hr-HR"/>
        </w:rPr>
        <w:t xml:space="preserve">. </w:t>
      </w:r>
      <w:r w:rsidR="00FB1505">
        <w:rPr>
          <w:rFonts w:eastAsia="Times New Roman" w:cs="Times New Roman"/>
          <w:szCs w:val="24"/>
          <w:lang w:eastAsia="hr-HR"/>
        </w:rPr>
        <w:t>lip</w:t>
      </w:r>
      <w:r w:rsidR="0045020B">
        <w:rPr>
          <w:rFonts w:eastAsia="Times New Roman" w:cs="Times New Roman"/>
          <w:szCs w:val="24"/>
          <w:lang w:eastAsia="hr-HR"/>
        </w:rPr>
        <w:t>nja</w:t>
      </w:r>
      <w:r w:rsidRPr="00CD5925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Pr="00CD5925">
        <w:rPr>
          <w:rFonts w:eastAsia="Times New Roman" w:cs="Times New Roman"/>
          <w:szCs w:val="24"/>
          <w:lang w:eastAsia="hr-HR"/>
        </w:rPr>
        <w:t xml:space="preserve">. godine. 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39178E72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996E5B">
        <w:rPr>
          <w:rFonts w:eastAsia="Times New Roman" w:cs="Times New Roman"/>
          <w:b/>
          <w:bCs/>
          <w:szCs w:val="24"/>
          <w:u w:val="single"/>
          <w:lang w:eastAsia="hr-HR"/>
        </w:rPr>
        <w:t>2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4951E764" w14:textId="25EFF617" w:rsidR="0077710B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8350FA">
        <w:rPr>
          <w:rFonts w:eastAsia="Times New Roman" w:cs="Times New Roman"/>
          <w:szCs w:val="24"/>
          <w:lang w:eastAsia="hr-HR"/>
        </w:rPr>
        <w:t xml:space="preserve">primaju na znanje izvještaj o financijskom poslovanju za </w:t>
      </w:r>
      <w:r w:rsidR="00FB1505">
        <w:rPr>
          <w:rFonts w:eastAsia="Times New Roman" w:cs="Times New Roman"/>
          <w:szCs w:val="24"/>
          <w:lang w:eastAsia="hr-HR"/>
        </w:rPr>
        <w:t>lip</w:t>
      </w:r>
      <w:r w:rsidR="0045020B">
        <w:rPr>
          <w:rFonts w:eastAsia="Times New Roman" w:cs="Times New Roman"/>
          <w:szCs w:val="24"/>
          <w:lang w:eastAsia="hr-HR"/>
        </w:rPr>
        <w:t>anj</w:t>
      </w:r>
      <w:r w:rsidR="008350FA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="008350FA">
        <w:rPr>
          <w:rFonts w:eastAsia="Times New Roman" w:cs="Times New Roman"/>
          <w:szCs w:val="24"/>
          <w:lang w:eastAsia="hr-HR"/>
        </w:rPr>
        <w:t>. godine.</w:t>
      </w:r>
    </w:p>
    <w:p w14:paraId="3EA8154E" w14:textId="77777777" w:rsidR="00822184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0C88A84C" w14:textId="73B80472" w:rsidR="00822184" w:rsidRPr="00822184" w:rsidRDefault="00822184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 w:rsidRPr="00822184">
        <w:rPr>
          <w:rFonts w:eastAsia="Times New Roman" w:cs="Times New Roman"/>
          <w:b/>
          <w:bCs/>
          <w:szCs w:val="24"/>
          <w:u w:val="single"/>
          <w:lang w:eastAsia="hr-HR"/>
        </w:rPr>
        <w:t>Ad.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 3</w:t>
      </w:r>
      <w:r w:rsidRPr="00822184"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04894825" w14:textId="10B40B95" w:rsidR="00B11409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45020B">
        <w:rPr>
          <w:rFonts w:eastAsia="Times New Roman" w:cs="Times New Roman"/>
          <w:szCs w:val="24"/>
          <w:lang w:eastAsia="hr-HR"/>
        </w:rPr>
        <w:t xml:space="preserve">primaju na znanje </w:t>
      </w:r>
      <w:r w:rsidR="006F792D">
        <w:rPr>
          <w:rFonts w:eastAsia="Times New Roman" w:cs="Times New Roman"/>
          <w:szCs w:val="24"/>
          <w:lang w:eastAsia="hr-HR"/>
        </w:rPr>
        <w:t xml:space="preserve">izvještaj </w:t>
      </w:r>
      <w:r w:rsidR="00FB1505">
        <w:rPr>
          <w:rFonts w:eastAsia="Times New Roman" w:cs="Times New Roman"/>
          <w:szCs w:val="24"/>
          <w:lang w:eastAsia="hr-HR"/>
        </w:rPr>
        <w:t>o financijskom poslovanju za razdoblje od I. do VI. 2024. godine</w:t>
      </w:r>
      <w:r>
        <w:rPr>
          <w:rFonts w:eastAsia="Times New Roman" w:cs="Times New Roman"/>
          <w:szCs w:val="24"/>
          <w:lang w:eastAsia="hr-HR"/>
        </w:rPr>
        <w:t>.</w:t>
      </w:r>
    </w:p>
    <w:p w14:paraId="30FDE23F" w14:textId="77777777" w:rsidR="0045020B" w:rsidRDefault="004502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5415636" w14:textId="162B5CB3" w:rsidR="00B11409" w:rsidRDefault="00B11409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6F792D">
        <w:rPr>
          <w:rFonts w:eastAsia="Times New Roman" w:cs="Times New Roman"/>
          <w:b/>
          <w:bCs/>
          <w:szCs w:val="24"/>
          <w:u w:val="single"/>
          <w:lang w:eastAsia="hr-HR"/>
        </w:rPr>
        <w:t>4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285B8685" w14:textId="002546C4" w:rsidR="00B11409" w:rsidRPr="00B11409" w:rsidRDefault="00B11409" w:rsidP="005E6374">
      <w:pPr>
        <w:contextualSpacing/>
        <w:jc w:val="both"/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izvještaj sa </w:t>
      </w:r>
      <w:r w:rsidR="00822184">
        <w:rPr>
          <w:rFonts w:eastAsia="Times New Roman" w:cs="Times New Roman"/>
          <w:szCs w:val="24"/>
          <w:lang w:eastAsia="hr-HR"/>
        </w:rPr>
        <w:t>4</w:t>
      </w:r>
      <w:r w:rsidR="00FB1505">
        <w:rPr>
          <w:rFonts w:eastAsia="Times New Roman" w:cs="Times New Roman"/>
          <w:szCs w:val="24"/>
          <w:lang w:eastAsia="hr-HR"/>
        </w:rPr>
        <w:t>3</w:t>
      </w:r>
      <w:r>
        <w:rPr>
          <w:rFonts w:eastAsia="Times New Roman" w:cs="Times New Roman"/>
          <w:szCs w:val="24"/>
          <w:lang w:eastAsia="hr-HR"/>
        </w:rPr>
        <w:t xml:space="preserve">. sjednice Upravnog vijeća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, specijalne bolnice za medicinsku rehabilitaciju, održane </w:t>
      </w:r>
      <w:r w:rsidR="0045020B">
        <w:rPr>
          <w:rFonts w:eastAsia="Times New Roman" w:cs="Times New Roman"/>
          <w:szCs w:val="24"/>
          <w:lang w:eastAsia="hr-HR"/>
        </w:rPr>
        <w:t xml:space="preserve">dana </w:t>
      </w:r>
      <w:r w:rsidR="006F792D">
        <w:rPr>
          <w:rFonts w:eastAsia="Times New Roman" w:cs="Times New Roman"/>
          <w:szCs w:val="24"/>
          <w:lang w:eastAsia="hr-HR"/>
        </w:rPr>
        <w:t>2</w:t>
      </w:r>
      <w:r w:rsidR="00FB1505">
        <w:rPr>
          <w:rFonts w:eastAsia="Times New Roman" w:cs="Times New Roman"/>
          <w:szCs w:val="24"/>
          <w:lang w:eastAsia="hr-HR"/>
        </w:rPr>
        <w:t>6</w:t>
      </w:r>
      <w:r w:rsidR="00996E5B">
        <w:rPr>
          <w:rFonts w:eastAsia="Times New Roman" w:cs="Times New Roman"/>
          <w:szCs w:val="24"/>
          <w:lang w:eastAsia="hr-HR"/>
        </w:rPr>
        <w:t xml:space="preserve">. </w:t>
      </w:r>
      <w:r w:rsidR="00FB1505">
        <w:rPr>
          <w:rFonts w:eastAsia="Times New Roman" w:cs="Times New Roman"/>
          <w:szCs w:val="24"/>
          <w:lang w:eastAsia="hr-HR"/>
        </w:rPr>
        <w:t>lip</w:t>
      </w:r>
      <w:r w:rsidR="0045020B">
        <w:rPr>
          <w:rFonts w:eastAsia="Times New Roman" w:cs="Times New Roman"/>
          <w:szCs w:val="24"/>
          <w:lang w:eastAsia="hr-HR"/>
        </w:rPr>
        <w:t>nja</w:t>
      </w:r>
      <w:r>
        <w:rPr>
          <w:rFonts w:eastAsia="Times New Roman" w:cs="Times New Roman"/>
          <w:szCs w:val="24"/>
          <w:lang w:eastAsia="hr-HR"/>
        </w:rPr>
        <w:t xml:space="preserve"> 2024. godine.</w:t>
      </w:r>
    </w:p>
    <w:p w14:paraId="0E4C0E63" w14:textId="77777777" w:rsidR="004F3ED2" w:rsidRDefault="004F3ED2" w:rsidP="005E6374">
      <w:pPr>
        <w:contextualSpacing/>
        <w:jc w:val="both"/>
      </w:pPr>
    </w:p>
    <w:p w14:paraId="32050D7B" w14:textId="77777777" w:rsidR="006F792D" w:rsidRDefault="006F792D" w:rsidP="005E6374">
      <w:pPr>
        <w:contextualSpacing/>
        <w:jc w:val="both"/>
      </w:pPr>
    </w:p>
    <w:p w14:paraId="111F26A4" w14:textId="77777777" w:rsidR="00FB1505" w:rsidRDefault="00FB1505" w:rsidP="005E6374">
      <w:pPr>
        <w:contextualSpacing/>
        <w:jc w:val="both"/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4BBE9A5F" w14:textId="77777777" w:rsidR="006F792D" w:rsidRPr="0022713B" w:rsidRDefault="006F792D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52316CE1" w14:textId="7F391EBC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</w:t>
      </w:r>
      <w:r w:rsidR="0086349E" w:rsidRPr="002311E5">
        <w:t xml:space="preserve">Dr. sc. Jakov Ivković,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A6228A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338C" w14:textId="77777777" w:rsidR="00DF5DC5" w:rsidRDefault="00DF5DC5" w:rsidP="00A91003">
      <w:pPr>
        <w:spacing w:after="0" w:line="240" w:lineRule="auto"/>
      </w:pPr>
      <w:r>
        <w:separator/>
      </w:r>
    </w:p>
  </w:endnote>
  <w:endnote w:type="continuationSeparator" w:id="0">
    <w:p w14:paraId="714BEEBA" w14:textId="77777777" w:rsidR="00DF5DC5" w:rsidRDefault="00DF5DC5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4EBB" w14:textId="77777777" w:rsidR="00DF5DC5" w:rsidRDefault="00DF5DC5" w:rsidP="00A91003">
      <w:pPr>
        <w:spacing w:after="0" w:line="240" w:lineRule="auto"/>
      </w:pPr>
      <w:r>
        <w:separator/>
      </w:r>
    </w:p>
  </w:footnote>
  <w:footnote w:type="continuationSeparator" w:id="0">
    <w:p w14:paraId="05EC805C" w14:textId="77777777" w:rsidR="00DF5DC5" w:rsidRDefault="00DF5DC5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4F11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337C9"/>
    <w:rsid w:val="00385D93"/>
    <w:rsid w:val="00391F0C"/>
    <w:rsid w:val="003E2381"/>
    <w:rsid w:val="003E70C7"/>
    <w:rsid w:val="003F13FE"/>
    <w:rsid w:val="0041018A"/>
    <w:rsid w:val="00414A29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D193D"/>
    <w:rsid w:val="004D50AF"/>
    <w:rsid w:val="004D780E"/>
    <w:rsid w:val="004F3ED2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6F792D"/>
    <w:rsid w:val="007252B1"/>
    <w:rsid w:val="00756CFB"/>
    <w:rsid w:val="00761199"/>
    <w:rsid w:val="00762E67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2184"/>
    <w:rsid w:val="00823964"/>
    <w:rsid w:val="008350FA"/>
    <w:rsid w:val="00854522"/>
    <w:rsid w:val="00860C46"/>
    <w:rsid w:val="0086349E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96E5B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D5813"/>
    <w:rsid w:val="00B02438"/>
    <w:rsid w:val="00B029A6"/>
    <w:rsid w:val="00B11409"/>
    <w:rsid w:val="00B20D99"/>
    <w:rsid w:val="00B22F77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CD600E"/>
    <w:rsid w:val="00D018F6"/>
    <w:rsid w:val="00D21895"/>
    <w:rsid w:val="00D22B6A"/>
    <w:rsid w:val="00D41133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F5DC5"/>
    <w:rsid w:val="00E01CA7"/>
    <w:rsid w:val="00E1098C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52</cp:revision>
  <cp:lastPrinted>2023-06-16T09:39:00Z</cp:lastPrinted>
  <dcterms:created xsi:type="dcterms:W3CDTF">2022-01-17T11:27:00Z</dcterms:created>
  <dcterms:modified xsi:type="dcterms:W3CDTF">2024-07-15T11:47:00Z</dcterms:modified>
</cp:coreProperties>
</file>